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09E" w:rsidRPr="00A63CEF" w:rsidRDefault="00B1309E" w:rsidP="00B1309E">
      <w:pPr>
        <w:pBdr>
          <w:bottom w:val="single" w:sz="4" w:space="1" w:color="000000"/>
        </w:pBdr>
        <w:jc w:val="center"/>
        <w:rPr>
          <w:rFonts w:ascii="Calibri" w:eastAsia="Calibri" w:hAnsi="Calibri" w:cs="Calibri"/>
          <w:b/>
          <w:color w:val="000000"/>
        </w:rPr>
      </w:pPr>
      <w:bookmarkStart w:id="0" w:name="_gjdgxs" w:colFirst="0" w:colLast="0"/>
      <w:bookmarkEnd w:id="0"/>
      <w:r>
        <w:rPr>
          <w:rFonts w:ascii="Calibri" w:eastAsia="Calibri" w:hAnsi="Calibri" w:cs="Calibri"/>
          <w:b/>
          <w:color w:val="000000"/>
        </w:rPr>
        <w:t xml:space="preserve">Basın Bülteni </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              02 Eylül 2025</w:t>
      </w:r>
    </w:p>
    <w:p w:rsidR="00B1309E" w:rsidRDefault="00B1309E" w:rsidP="00B1309E">
      <w:pPr>
        <w:spacing w:after="0" w:line="320" w:lineRule="atLeast"/>
        <w:jc w:val="center"/>
        <w:rPr>
          <w:rFonts w:ascii="Calibri" w:hAnsi="Calibri" w:cs="Calibri"/>
          <w:b/>
          <w:noProof/>
          <w:color w:val="000000"/>
          <w:sz w:val="52"/>
          <w:szCs w:val="56"/>
        </w:rPr>
      </w:pPr>
    </w:p>
    <w:p w:rsidR="00B1309E" w:rsidRDefault="00B1309E" w:rsidP="00B1309E">
      <w:pPr>
        <w:spacing w:after="0" w:line="320" w:lineRule="atLeast"/>
        <w:jc w:val="center"/>
        <w:rPr>
          <w:rFonts w:ascii="Calibri" w:hAnsi="Calibri" w:cs="Calibri"/>
          <w:b/>
          <w:noProof/>
          <w:color w:val="000000"/>
          <w:sz w:val="52"/>
          <w:szCs w:val="56"/>
        </w:rPr>
      </w:pPr>
      <w:r w:rsidRPr="00C46097">
        <w:rPr>
          <w:rFonts w:ascii="Calibri" w:hAnsi="Calibri" w:cs="Calibri"/>
          <w:b/>
          <w:noProof/>
          <w:color w:val="000000"/>
          <w:sz w:val="52"/>
          <w:szCs w:val="56"/>
        </w:rPr>
        <w:t>Kale Tasarım ve Sanat Merkezi, Şehrin Panoları’nın Üretim Ortağı Oldu</w:t>
      </w:r>
    </w:p>
    <w:p w:rsidR="00B1309E" w:rsidRPr="00C46097" w:rsidRDefault="00B1309E" w:rsidP="00B1309E">
      <w:pPr>
        <w:spacing w:after="0" w:line="320" w:lineRule="atLeast"/>
        <w:jc w:val="center"/>
        <w:rPr>
          <w:rFonts w:ascii="Calibri" w:hAnsi="Calibri" w:cs="Calibri"/>
          <w:b/>
          <w:noProof/>
          <w:color w:val="000000"/>
          <w:sz w:val="52"/>
          <w:szCs w:val="56"/>
        </w:rPr>
      </w:pPr>
    </w:p>
    <w:p w:rsidR="00B1309E" w:rsidRPr="00C46097" w:rsidRDefault="00B1309E" w:rsidP="00B1309E">
      <w:pPr>
        <w:spacing w:after="0" w:line="320" w:lineRule="atLeast"/>
        <w:jc w:val="center"/>
        <w:rPr>
          <w:rFonts w:ascii="Calibri" w:hAnsi="Calibri" w:cs="Calibri"/>
          <w:b/>
        </w:rPr>
      </w:pPr>
      <w:r w:rsidRPr="00C46097">
        <w:rPr>
          <w:rFonts w:ascii="Calibri" w:hAnsi="Calibri" w:cs="Calibri"/>
          <w:b/>
        </w:rPr>
        <w:t>‘İyi Bak Dünyana’ yaklaşımıyla sanatın dönüştürücü gücüne inanan Kale Tasarım ve Sanat Merkezi (KTSM), sürdürülebilirliği merkezine koyarak yenilikçi ve yaratıcı fikirlerin g</w:t>
      </w:r>
      <w:r>
        <w:rPr>
          <w:rFonts w:ascii="Calibri" w:hAnsi="Calibri" w:cs="Calibri"/>
          <w:b/>
        </w:rPr>
        <w:t>elişimini destekliyor. Bu yaklaşım</w:t>
      </w:r>
      <w:r w:rsidRPr="00C46097">
        <w:rPr>
          <w:rFonts w:ascii="Calibri" w:hAnsi="Calibri" w:cs="Calibri"/>
          <w:b/>
        </w:rPr>
        <w:t xml:space="preserve"> doğrultusunda KTSM, Türkiye’nin mimarlık ve sanat iş birliğinin dijital arşiv projesi Şehrin </w:t>
      </w:r>
      <w:proofErr w:type="spellStart"/>
      <w:r w:rsidRPr="00C46097">
        <w:rPr>
          <w:rFonts w:ascii="Calibri" w:hAnsi="Calibri" w:cs="Calibri"/>
          <w:b/>
        </w:rPr>
        <w:t>Panoları’nı</w:t>
      </w:r>
      <w:proofErr w:type="spellEnd"/>
      <w:r w:rsidRPr="00C46097">
        <w:rPr>
          <w:rFonts w:ascii="Calibri" w:hAnsi="Calibri" w:cs="Calibri"/>
          <w:b/>
        </w:rPr>
        <w:t xml:space="preserve"> üretim ortağı olarak desteklemeye başladı.</w:t>
      </w:r>
    </w:p>
    <w:p w:rsidR="00B1309E" w:rsidRDefault="00B1309E" w:rsidP="00B1309E">
      <w:pPr>
        <w:spacing w:after="0" w:line="320" w:lineRule="atLeast"/>
        <w:jc w:val="both"/>
        <w:rPr>
          <w:rFonts w:ascii="Calibri" w:eastAsiaTheme="minorHAnsi" w:hAnsi="Calibri" w:cs="Calibri"/>
          <w:b/>
          <w:bCs/>
          <w:lang w:eastAsia="en-US"/>
        </w:rPr>
      </w:pPr>
    </w:p>
    <w:p w:rsidR="00B1309E" w:rsidRDefault="00B1309E" w:rsidP="00B1309E">
      <w:pPr>
        <w:spacing w:after="0" w:line="320" w:lineRule="atLeast"/>
        <w:jc w:val="both"/>
        <w:rPr>
          <w:rFonts w:ascii="Calibri" w:eastAsiaTheme="minorHAnsi" w:hAnsi="Calibri" w:cs="Calibri"/>
          <w:lang w:eastAsia="en-US"/>
        </w:rPr>
      </w:pPr>
      <w:r w:rsidRPr="00C46097">
        <w:rPr>
          <w:rFonts w:ascii="Calibri" w:eastAsiaTheme="minorHAnsi" w:hAnsi="Calibri" w:cs="Calibri"/>
          <w:lang w:eastAsia="en-US"/>
        </w:rPr>
        <w:t>Şehrin Panoları</w:t>
      </w:r>
      <w:r>
        <w:rPr>
          <w:rFonts w:ascii="Calibri" w:eastAsiaTheme="minorHAnsi" w:hAnsi="Calibri" w:cs="Calibri"/>
          <w:lang w:eastAsia="en-US"/>
        </w:rPr>
        <w:t xml:space="preserve"> ve KTSM</w:t>
      </w:r>
      <w:r w:rsidRPr="00C46097">
        <w:rPr>
          <w:rFonts w:ascii="Calibri" w:eastAsiaTheme="minorHAnsi" w:hAnsi="Calibri" w:cs="Calibri"/>
          <w:lang w:eastAsia="en-US"/>
        </w:rPr>
        <w:t xml:space="preserve"> üretim ortaklığı kapsamında kolektif </w:t>
      </w:r>
      <w:r>
        <w:rPr>
          <w:rFonts w:ascii="Calibri" w:eastAsiaTheme="minorHAnsi" w:hAnsi="Calibri" w:cs="Calibri"/>
          <w:lang w:eastAsia="en-US"/>
        </w:rPr>
        <w:t xml:space="preserve">sanat hafızasını güçlendirmeyi ve </w:t>
      </w:r>
      <w:r w:rsidRPr="00C46097">
        <w:rPr>
          <w:rFonts w:ascii="Calibri" w:eastAsiaTheme="minorHAnsi" w:hAnsi="Calibri" w:cs="Calibri"/>
          <w:lang w:eastAsia="en-US"/>
        </w:rPr>
        <w:t xml:space="preserve">geçmişin izlerini bugünün şehirlerinde görünür kılmayı </w:t>
      </w:r>
      <w:r w:rsidRPr="00C46097">
        <w:rPr>
          <w:rFonts w:ascii="Calibri" w:eastAsiaTheme="minorHAnsi" w:hAnsi="Calibri" w:cs="Calibri"/>
          <w:bCs/>
          <w:lang w:eastAsia="en-US"/>
        </w:rPr>
        <w:t>hedefliyor</w:t>
      </w:r>
      <w:r w:rsidRPr="00C46097">
        <w:rPr>
          <w:rFonts w:ascii="Calibri" w:eastAsiaTheme="minorHAnsi" w:hAnsi="Calibri" w:cs="Calibri"/>
          <w:lang w:eastAsia="en-US"/>
        </w:rPr>
        <w:t>. Türkiye’deki seramik ve mozaik panolarını kültürel hafızayı belgeleye</w:t>
      </w:r>
      <w:r>
        <w:rPr>
          <w:rFonts w:ascii="Calibri" w:eastAsiaTheme="minorHAnsi" w:hAnsi="Calibri" w:cs="Calibri"/>
          <w:lang w:eastAsia="en-US"/>
        </w:rPr>
        <w:t>n bir arşiv olarak görünür kılacak</w:t>
      </w:r>
      <w:r w:rsidRPr="00C46097">
        <w:rPr>
          <w:rFonts w:ascii="Calibri" w:eastAsiaTheme="minorHAnsi" w:hAnsi="Calibri" w:cs="Calibri"/>
          <w:lang w:eastAsia="en-US"/>
        </w:rPr>
        <w:t xml:space="preserve"> proje; dijital arşiv web sitesi (</w:t>
      </w:r>
      <w:hyperlink r:id="rId6" w:tgtFrame="_new" w:history="1">
        <w:r w:rsidRPr="00C46097">
          <w:rPr>
            <w:rFonts w:ascii="Calibri" w:eastAsiaTheme="minorHAnsi" w:hAnsi="Calibri" w:cs="Calibri"/>
            <w:lang w:eastAsia="en-US"/>
          </w:rPr>
          <w:t>www.sehrinpanolari.com</w:t>
        </w:r>
      </w:hyperlink>
      <w:r w:rsidRPr="00C46097">
        <w:rPr>
          <w:rFonts w:ascii="Calibri" w:eastAsiaTheme="minorHAnsi" w:hAnsi="Calibri" w:cs="Calibri"/>
          <w:lang w:eastAsia="en-US"/>
        </w:rPr>
        <w:t xml:space="preserve">), kamusal alanda sanat yürüyüşleri, sanatçılarla yapılacak sözlü tarih görüşmeleri, araştırma yazıları ve atölye çalışmalarıyla bu mirası gelecek kuşaklara aktarmaya </w:t>
      </w:r>
      <w:r w:rsidRPr="008040D3">
        <w:rPr>
          <w:rFonts w:ascii="Calibri" w:eastAsiaTheme="minorHAnsi" w:hAnsi="Calibri" w:cs="Calibri"/>
          <w:lang w:eastAsia="en-US"/>
        </w:rPr>
        <w:t>odaklanıyor</w:t>
      </w:r>
      <w:r w:rsidRPr="00C46097">
        <w:rPr>
          <w:rFonts w:ascii="Calibri" w:eastAsiaTheme="minorHAnsi" w:hAnsi="Calibri" w:cs="Calibri"/>
          <w:lang w:eastAsia="en-US"/>
        </w:rPr>
        <w:t>.</w:t>
      </w:r>
      <w:r>
        <w:rPr>
          <w:rFonts w:ascii="Calibri" w:eastAsiaTheme="minorHAnsi" w:hAnsi="Calibri" w:cs="Calibri"/>
          <w:lang w:eastAsia="en-US"/>
        </w:rPr>
        <w:t xml:space="preserve"> </w:t>
      </w:r>
      <w:r w:rsidRPr="008040D3">
        <w:rPr>
          <w:rFonts w:ascii="Calibri" w:eastAsiaTheme="minorHAnsi" w:hAnsi="Calibri" w:cs="Calibri"/>
          <w:lang w:eastAsia="en-US"/>
        </w:rPr>
        <w:t xml:space="preserve">Kadıköy’de İlgi </w:t>
      </w:r>
      <w:proofErr w:type="spellStart"/>
      <w:r w:rsidRPr="008040D3">
        <w:rPr>
          <w:rFonts w:ascii="Calibri" w:eastAsiaTheme="minorHAnsi" w:hAnsi="Calibri" w:cs="Calibri"/>
          <w:lang w:eastAsia="en-US"/>
        </w:rPr>
        <w:t>Adalan</w:t>
      </w:r>
      <w:proofErr w:type="spellEnd"/>
      <w:r w:rsidRPr="008040D3">
        <w:rPr>
          <w:rFonts w:ascii="Calibri" w:eastAsiaTheme="minorHAnsi" w:hAnsi="Calibri" w:cs="Calibri"/>
          <w:lang w:eastAsia="en-US"/>
        </w:rPr>
        <w:t xml:space="preserve">, Yalçın Tokay, Taci Alpaslan, Cevdet Altuğ, Bedri Rahmi Eyüboğlu, Eren Eyüboğlu ve anonim sanatçılara ait seramik ve mozaik panolar yer alıyor; benzer örneklere Ankara ve İzmir başta olmak üzere Türkiye’nin farklı şehirlerinde de rastlanıyor. Sanatçılarla yapılan görüşmeler, büyük boyutlu panoların çoğunun 1950–1980 yılları arasında Çan’daki </w:t>
      </w:r>
      <w:proofErr w:type="spellStart"/>
      <w:r>
        <w:rPr>
          <w:rFonts w:ascii="Calibri" w:eastAsiaTheme="minorHAnsi" w:hAnsi="Calibri" w:cs="Calibri"/>
          <w:lang w:eastAsia="en-US"/>
        </w:rPr>
        <w:t>Kaleseramik</w:t>
      </w:r>
      <w:proofErr w:type="spellEnd"/>
      <w:r w:rsidRPr="008040D3">
        <w:rPr>
          <w:rFonts w:ascii="Calibri" w:eastAsiaTheme="minorHAnsi" w:hAnsi="Calibri" w:cs="Calibri"/>
          <w:lang w:eastAsia="en-US"/>
        </w:rPr>
        <w:t xml:space="preserve"> Fabrikası’nda üretildiğini ortaya koyuyor.</w:t>
      </w:r>
    </w:p>
    <w:p w:rsidR="00B1309E" w:rsidRPr="00C46097" w:rsidRDefault="00B1309E" w:rsidP="00B1309E">
      <w:pPr>
        <w:spacing w:after="0" w:line="320" w:lineRule="atLeast"/>
        <w:jc w:val="both"/>
        <w:rPr>
          <w:rFonts w:ascii="Calibri" w:eastAsiaTheme="minorHAnsi" w:hAnsi="Calibri" w:cs="Calibri"/>
          <w:lang w:eastAsia="en-US"/>
        </w:rPr>
      </w:pPr>
    </w:p>
    <w:p w:rsidR="00B1309E" w:rsidRDefault="00B1309E" w:rsidP="00B1309E">
      <w:pPr>
        <w:spacing w:after="0" w:line="320" w:lineRule="atLeast"/>
        <w:jc w:val="both"/>
        <w:rPr>
          <w:rFonts w:ascii="Calibri" w:eastAsiaTheme="minorHAnsi" w:hAnsi="Calibri" w:cs="Calibri"/>
          <w:lang w:eastAsia="en-US"/>
        </w:rPr>
      </w:pPr>
      <w:r w:rsidRPr="00C46097">
        <w:rPr>
          <w:rFonts w:ascii="Calibri" w:eastAsiaTheme="minorHAnsi" w:hAnsi="Calibri" w:cs="Calibri"/>
          <w:b/>
          <w:bCs/>
          <w:lang w:eastAsia="en-US"/>
        </w:rPr>
        <w:t xml:space="preserve">Kale Grubu Kurumsal İletişim ve Etki Yatırımları Direktörü Simge </w:t>
      </w:r>
      <w:proofErr w:type="spellStart"/>
      <w:r w:rsidRPr="00C46097">
        <w:rPr>
          <w:rFonts w:ascii="Calibri" w:eastAsiaTheme="minorHAnsi" w:hAnsi="Calibri" w:cs="Calibri"/>
          <w:b/>
          <w:bCs/>
          <w:lang w:eastAsia="en-US"/>
        </w:rPr>
        <w:t>Abay</w:t>
      </w:r>
      <w:r w:rsidRPr="00C46097">
        <w:rPr>
          <w:rFonts w:ascii="Calibri" w:eastAsiaTheme="minorHAnsi" w:hAnsi="Calibri" w:cs="Calibri"/>
          <w:lang w:eastAsia="en-US"/>
        </w:rPr>
        <w:t>:</w:t>
      </w:r>
      <w:r w:rsidRPr="00C46097">
        <w:rPr>
          <w:rFonts w:ascii="Calibri" w:eastAsiaTheme="minorHAnsi" w:hAnsi="Calibri" w:cs="Calibri"/>
          <w:i/>
          <w:iCs/>
          <w:lang w:eastAsia="en-US"/>
        </w:rPr>
        <w:t>“Şehrin</w:t>
      </w:r>
      <w:proofErr w:type="spellEnd"/>
      <w:r w:rsidRPr="00C46097">
        <w:rPr>
          <w:rFonts w:ascii="Calibri" w:eastAsiaTheme="minorHAnsi" w:hAnsi="Calibri" w:cs="Calibri"/>
          <w:i/>
          <w:iCs/>
          <w:lang w:eastAsia="en-US"/>
        </w:rPr>
        <w:t xml:space="preserve"> Panoları, şehrin belleğini oluşturan ve çoğu zaman fark etmeden yanından geçtiğimiz eserleri görünür kılıyor. Biz de KTSM olarak bu kolektif hafızanın korunmasına katkı sunmaktan ve geçmişle bugünü buluşturan bu yolculuğun parçası olmaktan büyük mutluluk duyuyoruz.”</w:t>
      </w:r>
      <w:r>
        <w:rPr>
          <w:rFonts w:ascii="Calibri" w:eastAsiaTheme="minorHAnsi" w:hAnsi="Calibri" w:cs="Calibri"/>
          <w:i/>
          <w:iCs/>
          <w:lang w:eastAsia="en-US"/>
        </w:rPr>
        <w:t xml:space="preserve"> </w:t>
      </w:r>
      <w:r w:rsidRPr="00C46097">
        <w:rPr>
          <w:rFonts w:ascii="Calibri" w:eastAsiaTheme="minorHAnsi" w:hAnsi="Calibri" w:cs="Calibri"/>
          <w:lang w:eastAsia="en-US"/>
        </w:rPr>
        <w:t>dedi.</w:t>
      </w:r>
    </w:p>
    <w:p w:rsidR="00B1309E" w:rsidRDefault="00B1309E" w:rsidP="00B1309E">
      <w:pPr>
        <w:spacing w:after="0" w:line="320" w:lineRule="atLeast"/>
        <w:jc w:val="both"/>
        <w:rPr>
          <w:rFonts w:ascii="Calibri" w:eastAsiaTheme="minorHAnsi" w:hAnsi="Calibri" w:cs="Calibri"/>
          <w:lang w:eastAsia="en-US"/>
        </w:rPr>
      </w:pPr>
    </w:p>
    <w:p w:rsidR="00B1309E" w:rsidRDefault="00B1309E" w:rsidP="00B1309E">
      <w:pPr>
        <w:spacing w:after="0" w:line="320" w:lineRule="atLeast"/>
        <w:jc w:val="both"/>
        <w:rPr>
          <w:rFonts w:ascii="Calibri" w:eastAsiaTheme="minorHAnsi" w:hAnsi="Calibri" w:cs="Calibri"/>
          <w:b/>
          <w:bCs/>
          <w:lang w:eastAsia="en-US"/>
        </w:rPr>
      </w:pPr>
    </w:p>
    <w:p w:rsidR="00B1309E" w:rsidRDefault="00B1309E" w:rsidP="00B1309E">
      <w:pPr>
        <w:spacing w:after="0" w:line="320" w:lineRule="atLeast"/>
        <w:jc w:val="both"/>
        <w:rPr>
          <w:rFonts w:ascii="Calibri" w:eastAsiaTheme="minorHAnsi" w:hAnsi="Calibri" w:cs="Calibri"/>
          <w:b/>
          <w:bCs/>
          <w:lang w:eastAsia="en-US"/>
        </w:rPr>
      </w:pPr>
    </w:p>
    <w:p w:rsidR="00B1309E" w:rsidRDefault="00B1309E" w:rsidP="00B1309E">
      <w:pPr>
        <w:spacing w:after="0" w:line="320" w:lineRule="atLeast"/>
        <w:jc w:val="both"/>
        <w:rPr>
          <w:rFonts w:ascii="Calibri" w:eastAsiaTheme="minorHAnsi" w:hAnsi="Calibri" w:cs="Calibri"/>
          <w:b/>
          <w:bCs/>
          <w:lang w:eastAsia="en-US"/>
        </w:rPr>
      </w:pPr>
    </w:p>
    <w:p w:rsidR="00B1309E" w:rsidRDefault="00B1309E" w:rsidP="00B1309E">
      <w:pPr>
        <w:spacing w:after="0" w:line="320" w:lineRule="atLeast"/>
        <w:jc w:val="both"/>
        <w:rPr>
          <w:rFonts w:ascii="Calibri" w:eastAsiaTheme="minorHAnsi" w:hAnsi="Calibri" w:cs="Calibri"/>
          <w:b/>
          <w:bCs/>
          <w:lang w:eastAsia="en-US"/>
        </w:rPr>
      </w:pPr>
    </w:p>
    <w:p w:rsidR="00B1309E" w:rsidRPr="008844D3" w:rsidRDefault="00B1309E" w:rsidP="00B1309E">
      <w:pPr>
        <w:spacing w:after="0" w:line="320" w:lineRule="atLeast"/>
        <w:jc w:val="both"/>
        <w:rPr>
          <w:rFonts w:ascii="Calibri" w:eastAsiaTheme="minorHAnsi" w:hAnsi="Calibri" w:cs="Calibri"/>
          <w:i/>
          <w:iCs/>
          <w:lang w:eastAsia="en-US"/>
        </w:rPr>
      </w:pPr>
      <w:r w:rsidRPr="008844D3">
        <w:rPr>
          <w:rFonts w:ascii="Calibri" w:eastAsiaTheme="minorHAnsi" w:hAnsi="Calibri" w:cs="Calibri"/>
          <w:b/>
          <w:bCs/>
          <w:lang w:eastAsia="en-US"/>
        </w:rPr>
        <w:lastRenderedPageBreak/>
        <w:t xml:space="preserve">Şehrin Panoları Kurucu Ortağı </w:t>
      </w:r>
      <w:proofErr w:type="spellStart"/>
      <w:r w:rsidRPr="008844D3">
        <w:rPr>
          <w:rFonts w:ascii="Calibri" w:eastAsiaTheme="minorHAnsi" w:hAnsi="Calibri" w:cs="Calibri"/>
          <w:b/>
          <w:bCs/>
          <w:lang w:eastAsia="en-US"/>
        </w:rPr>
        <w:t>Nurtaç</w:t>
      </w:r>
      <w:proofErr w:type="spellEnd"/>
      <w:r w:rsidRPr="008844D3">
        <w:rPr>
          <w:rFonts w:ascii="Calibri" w:eastAsiaTheme="minorHAnsi" w:hAnsi="Calibri" w:cs="Calibri"/>
          <w:b/>
          <w:bCs/>
          <w:lang w:eastAsia="en-US"/>
        </w:rPr>
        <w:t xml:space="preserve"> </w:t>
      </w:r>
      <w:proofErr w:type="spellStart"/>
      <w:r w:rsidRPr="008844D3">
        <w:rPr>
          <w:rFonts w:ascii="Calibri" w:eastAsiaTheme="minorHAnsi" w:hAnsi="Calibri" w:cs="Calibri"/>
          <w:b/>
          <w:bCs/>
          <w:lang w:eastAsia="en-US"/>
        </w:rPr>
        <w:t>Buluç</w:t>
      </w:r>
      <w:proofErr w:type="spellEnd"/>
      <w:r>
        <w:rPr>
          <w:rFonts w:ascii="Calibri" w:eastAsiaTheme="minorHAnsi" w:hAnsi="Calibri" w:cs="Calibri"/>
          <w:i/>
          <w:iCs/>
          <w:lang w:eastAsia="en-US"/>
        </w:rPr>
        <w:t xml:space="preserve">: </w:t>
      </w:r>
      <w:r w:rsidRPr="00997D91">
        <w:rPr>
          <w:rFonts w:ascii="Calibri" w:eastAsiaTheme="minorHAnsi" w:hAnsi="Calibri" w:cs="Calibri"/>
          <w:i/>
          <w:iCs/>
          <w:lang w:eastAsia="en-US"/>
        </w:rPr>
        <w:t>“Bir dönemin hafızasını oluşturan mimarlık ve sanat iş birlikleri, kentsel mekânda toplumsal diyaloğu ve farkındalığı güçlendiren eserler olarak karşımıza çıkıyor. 2019’dan bu yana bu eserleri araştırıyor, belgeliyor, arşivliyor ve korumaya çalışıyoruz. Türkiye’nin farklı şehirlerindeki insanların da fark edip bizlerle paylaşmasıyla, Şehrin Panoları kısa sürede büyük bir kitle kaynak projesine dönüştü. Bu ortak yolculukta artık KTSM ile birlikteyiz; eserleri korumak ve görünür kılmak için bir arada olm</w:t>
      </w:r>
      <w:r>
        <w:rPr>
          <w:rFonts w:ascii="Calibri" w:eastAsiaTheme="minorHAnsi" w:hAnsi="Calibri" w:cs="Calibri"/>
          <w:i/>
          <w:iCs/>
          <w:lang w:eastAsia="en-US"/>
        </w:rPr>
        <w:t>aktan büyük mutluluk duyuyoruz</w:t>
      </w:r>
      <w:r w:rsidRPr="00997D91">
        <w:rPr>
          <w:rFonts w:ascii="Calibri" w:eastAsiaTheme="minorHAnsi" w:hAnsi="Calibri" w:cs="Calibri"/>
          <w:i/>
          <w:iCs/>
          <w:lang w:eastAsia="en-US"/>
        </w:rPr>
        <w:t>.</w:t>
      </w:r>
      <w:r w:rsidRPr="008844D3">
        <w:rPr>
          <w:rFonts w:ascii="Calibri" w:eastAsiaTheme="minorHAnsi" w:hAnsi="Calibri" w:cs="Calibri"/>
          <w:i/>
          <w:iCs/>
          <w:lang w:eastAsia="en-US"/>
        </w:rPr>
        <w:t>” dedi.</w:t>
      </w:r>
    </w:p>
    <w:p w:rsidR="00B1309E" w:rsidRDefault="00B1309E" w:rsidP="00B1309E">
      <w:pPr>
        <w:pBdr>
          <w:top w:val="nil"/>
          <w:left w:val="nil"/>
          <w:bottom w:val="nil"/>
          <w:right w:val="nil"/>
          <w:between w:val="nil"/>
        </w:pBdr>
        <w:spacing w:line="288" w:lineRule="auto"/>
        <w:rPr>
          <w:rFonts w:ascii="Calibri" w:eastAsia="Calibri" w:hAnsi="Calibri" w:cs="Calibri"/>
          <w:i/>
          <w:color w:val="000000"/>
          <w:sz w:val="22"/>
          <w:szCs w:val="22"/>
        </w:rPr>
      </w:pPr>
    </w:p>
    <w:p w:rsidR="00B1309E" w:rsidRPr="00DF474A" w:rsidRDefault="00B1309E" w:rsidP="00B1309E">
      <w:pPr>
        <w:pStyle w:val="BodyA"/>
        <w:spacing w:after="300" w:line="288" w:lineRule="auto"/>
        <w:jc w:val="both"/>
        <w:outlineLvl w:val="1"/>
        <w:rPr>
          <w:rFonts w:ascii="Calibri" w:eastAsiaTheme="minorHAnsi" w:hAnsi="Calibri" w:cs="Calibri"/>
          <w:b/>
          <w:u w:val="single"/>
          <w:lang w:eastAsia="en-US"/>
        </w:rPr>
      </w:pPr>
      <w:r w:rsidRPr="00DF474A">
        <w:rPr>
          <w:rFonts w:ascii="Calibri" w:eastAsiaTheme="minorHAnsi" w:hAnsi="Calibri" w:cs="Calibri"/>
          <w:b/>
          <w:u w:val="single"/>
          <w:lang w:eastAsia="en-US"/>
        </w:rPr>
        <w:t>Şehrin Panoları Hakkında:</w:t>
      </w:r>
    </w:p>
    <w:p w:rsidR="00B1309E" w:rsidRPr="00DF474A" w:rsidRDefault="00B1309E" w:rsidP="00B1309E">
      <w:pPr>
        <w:pStyle w:val="BodyA"/>
        <w:spacing w:after="300" w:line="288" w:lineRule="auto"/>
        <w:jc w:val="both"/>
        <w:outlineLvl w:val="1"/>
        <w:rPr>
          <w:rFonts w:ascii="Calibri" w:eastAsia="Calibri" w:hAnsi="Calibri" w:cs="Calibri"/>
          <w:b/>
          <w:color w:val="28263B"/>
          <w:sz w:val="22"/>
          <w:szCs w:val="22"/>
          <w:u w:val="single"/>
        </w:rPr>
      </w:pPr>
      <w:r w:rsidRPr="00DF474A">
        <w:rPr>
          <w:rFonts w:ascii="Calibri" w:eastAsiaTheme="minorHAnsi" w:hAnsi="Calibri" w:cs="Calibri"/>
          <w:lang w:eastAsia="en-US"/>
        </w:rPr>
        <w:t xml:space="preserve">Şehrin Panoları, bir dönemin kültür hafızasını korumak, mevcut eserleri belgelemek ve görünür kılmak amacıyla 2019 yılında </w:t>
      </w:r>
      <w:proofErr w:type="spellStart"/>
      <w:r w:rsidRPr="00DF474A">
        <w:rPr>
          <w:rFonts w:ascii="Calibri" w:eastAsiaTheme="minorHAnsi" w:hAnsi="Calibri" w:cs="Calibri"/>
          <w:lang w:eastAsia="en-US"/>
        </w:rPr>
        <w:t>Nurtaç</w:t>
      </w:r>
      <w:proofErr w:type="spellEnd"/>
      <w:r w:rsidRPr="00DF474A">
        <w:rPr>
          <w:rFonts w:ascii="Calibri" w:eastAsiaTheme="minorHAnsi" w:hAnsi="Calibri" w:cs="Calibri"/>
          <w:lang w:eastAsia="en-US"/>
        </w:rPr>
        <w:t xml:space="preserve"> </w:t>
      </w:r>
      <w:proofErr w:type="spellStart"/>
      <w:r w:rsidRPr="00DF474A">
        <w:rPr>
          <w:rFonts w:ascii="Calibri" w:eastAsiaTheme="minorHAnsi" w:hAnsi="Calibri" w:cs="Calibri"/>
          <w:lang w:eastAsia="en-US"/>
        </w:rPr>
        <w:t>Buluç</w:t>
      </w:r>
      <w:proofErr w:type="spellEnd"/>
      <w:r w:rsidRPr="00DF474A">
        <w:rPr>
          <w:rFonts w:ascii="Calibri" w:eastAsiaTheme="minorHAnsi" w:hAnsi="Calibri" w:cs="Calibri"/>
          <w:lang w:eastAsia="en-US"/>
        </w:rPr>
        <w:t xml:space="preserve"> ve Mustafa Ergül tarafından kuruldu. Türkiye’deki seramik ve mozaik panolar, 1950’li yıllarda başlayan mimarlık–sanat iş birliğinin; kamusal yapılardaki kimlik arayışını, hızla artan şehirleşmeyle birlikte apartmanlara taşınarak anonimleşen dönüşümünü yansıtan kolektif bir estetik miras olarak öne çıkıyor.</w:t>
      </w:r>
    </w:p>
    <w:p w:rsidR="00B1309E" w:rsidRPr="00DF474A" w:rsidRDefault="00B1309E" w:rsidP="00B1309E">
      <w:pPr>
        <w:pStyle w:val="BodyA"/>
        <w:spacing w:after="300" w:line="288" w:lineRule="auto"/>
        <w:jc w:val="both"/>
        <w:outlineLvl w:val="1"/>
        <w:rPr>
          <w:rFonts w:ascii="Calibri" w:eastAsiaTheme="minorHAnsi" w:hAnsi="Calibri" w:cs="Calibri"/>
          <w:lang w:eastAsia="en-US"/>
        </w:rPr>
      </w:pPr>
      <w:r w:rsidRPr="00DF474A">
        <w:rPr>
          <w:rFonts w:ascii="Calibri" w:eastAsiaTheme="minorHAnsi" w:hAnsi="Calibri" w:cs="Calibri"/>
          <w:lang w:eastAsia="en-US"/>
        </w:rPr>
        <w:t>Proje bu kapsamda; dijital arşiv web sitesi (www.sehrinpanolari.com), kamusal alanda sanat yürüyüşleri, farklı kurum ve platformlarda söyleşiler, İstanbul ve İzmir’de seramik sanatçılarıyla yapılan sözlü tarih görüşmeleri, sanatçı arşiv çalışmaları, mimarlık-sanat araştırma yazıları ve seramik pano atölyeleriyle bir dönemin sanat hafızasını gelecek kuşaklara aktarmayı amaçlıyor.</w:t>
      </w:r>
    </w:p>
    <w:p w:rsidR="00B1309E" w:rsidRPr="00DF474A" w:rsidRDefault="00B1309E" w:rsidP="00B1309E">
      <w:pPr>
        <w:pStyle w:val="BodyA"/>
        <w:spacing w:after="300" w:line="288" w:lineRule="auto"/>
        <w:jc w:val="both"/>
        <w:outlineLvl w:val="1"/>
        <w:rPr>
          <w:rFonts w:ascii="Calibri" w:eastAsiaTheme="minorHAnsi" w:hAnsi="Calibri" w:cs="Calibri"/>
          <w:b/>
          <w:u w:val="single"/>
          <w:lang w:eastAsia="en-US"/>
        </w:rPr>
      </w:pPr>
      <w:r w:rsidRPr="00DF474A">
        <w:rPr>
          <w:rFonts w:ascii="Calibri" w:eastAsiaTheme="minorHAnsi" w:hAnsi="Calibri" w:cs="Calibri"/>
          <w:b/>
          <w:u w:val="single"/>
          <w:lang w:eastAsia="en-US"/>
        </w:rPr>
        <w:t>KTSM Hakkında:</w:t>
      </w:r>
    </w:p>
    <w:p w:rsidR="009E3E79" w:rsidRPr="009E3E79" w:rsidRDefault="009E3E79" w:rsidP="009E3E79">
      <w:pPr>
        <w:pStyle w:val="BodyA"/>
        <w:spacing w:after="300" w:line="288" w:lineRule="auto"/>
        <w:jc w:val="both"/>
        <w:outlineLvl w:val="1"/>
        <w:rPr>
          <w:rFonts w:ascii="Calibri" w:eastAsiaTheme="minorHAnsi" w:hAnsi="Calibri" w:cs="Calibri"/>
          <w:lang w:eastAsia="en-US"/>
        </w:rPr>
      </w:pPr>
      <w:r w:rsidRPr="009E3E79">
        <w:rPr>
          <w:rFonts w:ascii="Calibri" w:eastAsiaTheme="minorHAnsi" w:hAnsi="Calibri" w:cs="Calibri"/>
          <w:lang w:eastAsia="en-US"/>
        </w:rPr>
        <w:t xml:space="preserve">Kale </w:t>
      </w:r>
      <w:proofErr w:type="spellStart"/>
      <w:r w:rsidRPr="009E3E79">
        <w:rPr>
          <w:rFonts w:ascii="Calibri" w:eastAsiaTheme="minorHAnsi" w:hAnsi="Calibri" w:cs="Calibri"/>
          <w:lang w:eastAsia="en-US"/>
        </w:rPr>
        <w:t>Tasarım</w:t>
      </w:r>
      <w:proofErr w:type="spellEnd"/>
      <w:r w:rsidRPr="009E3E79">
        <w:rPr>
          <w:rFonts w:ascii="Calibri" w:eastAsiaTheme="minorHAnsi" w:hAnsi="Calibri" w:cs="Calibri"/>
          <w:lang w:eastAsia="en-US"/>
        </w:rPr>
        <w:t xml:space="preserve"> ve </w:t>
      </w:r>
      <w:proofErr w:type="spellStart"/>
      <w:r w:rsidRPr="009E3E79">
        <w:rPr>
          <w:rFonts w:ascii="Calibri" w:eastAsiaTheme="minorHAnsi" w:hAnsi="Calibri" w:cs="Calibri"/>
          <w:lang w:eastAsia="en-US"/>
        </w:rPr>
        <w:t>Sanat</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Merkezi</w:t>
      </w:r>
      <w:proofErr w:type="spellEnd"/>
      <w:r w:rsidRPr="009E3E79">
        <w:rPr>
          <w:rFonts w:ascii="Calibri" w:eastAsiaTheme="minorHAnsi" w:hAnsi="Calibri" w:cs="Calibri"/>
          <w:lang w:eastAsia="en-US"/>
        </w:rPr>
        <w:t xml:space="preserve"> (KTSM) </w:t>
      </w:r>
      <w:proofErr w:type="spellStart"/>
      <w:r w:rsidRPr="009E3E79">
        <w:rPr>
          <w:rFonts w:ascii="Calibri" w:eastAsiaTheme="minorHAnsi" w:hAnsi="Calibri" w:cs="Calibri"/>
          <w:lang w:eastAsia="en-US"/>
        </w:rPr>
        <w:t>sanatı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tasarımı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mimariyi</w:t>
      </w:r>
      <w:proofErr w:type="spellEnd"/>
      <w:r w:rsidRPr="009E3E79">
        <w:rPr>
          <w:rFonts w:ascii="Calibri" w:eastAsiaTheme="minorHAnsi" w:hAnsi="Calibri" w:cs="Calibri"/>
          <w:lang w:eastAsia="en-US"/>
        </w:rPr>
        <w:t xml:space="preserve"> ve </w:t>
      </w:r>
      <w:proofErr w:type="spellStart"/>
      <w:r w:rsidRPr="009E3E79">
        <w:rPr>
          <w:rFonts w:ascii="Calibri" w:eastAsiaTheme="minorHAnsi" w:hAnsi="Calibri" w:cs="Calibri"/>
          <w:lang w:eastAsia="en-US"/>
        </w:rPr>
        <w:t>seramiği</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odağına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alan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multidisipliner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bir</w:t>
      </w:r>
      <w:proofErr w:type="spellEnd"/>
      <w:r w:rsidRPr="009E3E79">
        <w:rPr>
          <w:rFonts w:ascii="Calibri" w:eastAsiaTheme="minorHAnsi" w:hAnsi="Calibri" w:cs="Calibri"/>
          <w:lang w:eastAsia="en-US"/>
        </w:rPr>
        <w:t xml:space="preserve"> platform </w:t>
      </w:r>
      <w:proofErr w:type="spellStart"/>
      <w:r w:rsidRPr="009E3E79">
        <w:rPr>
          <w:rFonts w:ascii="Calibri" w:eastAsiaTheme="minorHAnsi" w:hAnsi="Calibri" w:cs="Calibri"/>
          <w:lang w:eastAsia="en-US"/>
        </w:rPr>
        <w:t>olarak</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kültürel</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mirasa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sahip</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çıkıyor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sürdürülebilirliği</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benimsiyor</w:t>
      </w:r>
      <w:proofErr w:type="spellEnd"/>
      <w:r w:rsidRPr="009E3E79">
        <w:rPr>
          <w:rFonts w:ascii="Calibri" w:eastAsiaTheme="minorHAnsi" w:hAnsi="Calibri" w:cs="Calibri"/>
          <w:lang w:eastAsia="en-US"/>
        </w:rPr>
        <w:t xml:space="preserve"> ve </w:t>
      </w:r>
      <w:proofErr w:type="spellStart"/>
      <w:r w:rsidRPr="009E3E79">
        <w:rPr>
          <w:rFonts w:ascii="Calibri" w:eastAsiaTheme="minorHAnsi" w:hAnsi="Calibri" w:cs="Calibri"/>
          <w:lang w:eastAsia="en-US"/>
        </w:rPr>
        <w:t>toplumsal</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etki</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yaratmayı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önceliklendiriyor</w:t>
      </w:r>
      <w:proofErr w:type="spellEnd"/>
      <w:r w:rsidRPr="009E3E79">
        <w:rPr>
          <w:rFonts w:ascii="Calibri" w:eastAsiaTheme="minorHAnsi" w:hAnsi="Calibri" w:cs="Calibri"/>
          <w:lang w:eastAsia="en-US"/>
        </w:rPr>
        <w:t xml:space="preserve">. Kale </w:t>
      </w:r>
      <w:proofErr w:type="spellStart"/>
      <w:r w:rsidRPr="009E3E79">
        <w:rPr>
          <w:rFonts w:ascii="Calibri" w:eastAsiaTheme="minorHAnsi" w:hAnsi="Calibri" w:cs="Calibri"/>
          <w:lang w:eastAsia="en-US"/>
        </w:rPr>
        <w:t>Grubu’nun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Karaköy</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Perşembe</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Pazarı’ndaki</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tarihi</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genel</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merkez</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binasında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kurulan</w:t>
      </w:r>
      <w:proofErr w:type="spellEnd"/>
      <w:r w:rsidRPr="009E3E79">
        <w:rPr>
          <w:rFonts w:ascii="Calibri" w:eastAsiaTheme="minorHAnsi" w:hAnsi="Calibri" w:cs="Calibri"/>
          <w:lang w:eastAsia="en-US"/>
        </w:rPr>
        <w:t xml:space="preserve"> KTSM, “</w:t>
      </w:r>
      <w:proofErr w:type="spellStart"/>
      <w:r w:rsidRPr="009E3E79">
        <w:rPr>
          <w:rFonts w:ascii="Calibri" w:eastAsiaTheme="minorHAnsi" w:hAnsi="Calibri" w:cs="Calibri"/>
          <w:lang w:eastAsia="en-US"/>
        </w:rPr>
        <w:t>İyi</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Bak</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Dünyana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yaklaşımıyla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sanatı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mahalleye</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sokağa</w:t>
      </w:r>
      <w:proofErr w:type="spellEnd"/>
      <w:r w:rsidRPr="009E3E79">
        <w:rPr>
          <w:rFonts w:ascii="Calibri" w:eastAsiaTheme="minorHAnsi" w:hAnsi="Calibri" w:cs="Calibri"/>
          <w:lang w:eastAsia="en-US"/>
        </w:rPr>
        <w:t xml:space="preserve"> ve </w:t>
      </w:r>
      <w:proofErr w:type="spellStart"/>
      <w:r w:rsidRPr="009E3E79">
        <w:rPr>
          <w:rFonts w:ascii="Calibri" w:eastAsiaTheme="minorHAnsi" w:hAnsi="Calibri" w:cs="Calibri"/>
          <w:lang w:eastAsia="en-US"/>
        </w:rPr>
        <w:t>gündelik</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yaşama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taşıyor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Seramik</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sanatının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mirasını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yaşatıyor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genç</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sanatçıları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destekliyor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erişilebilir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katılımcı</w:t>
      </w:r>
      <w:proofErr w:type="spellEnd"/>
      <w:r w:rsidRPr="009E3E79">
        <w:rPr>
          <w:rFonts w:ascii="Calibri" w:eastAsiaTheme="minorHAnsi" w:hAnsi="Calibri" w:cs="Calibri"/>
          <w:lang w:eastAsia="en-US"/>
        </w:rPr>
        <w:t xml:space="preserve"> ve </w:t>
      </w:r>
      <w:proofErr w:type="spellStart"/>
      <w:r w:rsidRPr="009E3E79">
        <w:rPr>
          <w:rFonts w:ascii="Calibri" w:eastAsiaTheme="minorHAnsi" w:hAnsi="Calibri" w:cs="Calibri"/>
          <w:lang w:eastAsia="en-US"/>
        </w:rPr>
        <w:t>kapsayıcı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üretim</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alanları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açıyor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Kamusal</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alanda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sanatın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gücünü</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görünür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kılıyor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yenilikçi</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fikirlerin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gelişmesine</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ortam</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sağlıyor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Sanatın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yalnızca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izlenen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değil</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birlikte</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üretilen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bir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değer</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olduğuna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i</w:t>
      </w:r>
      <w:bookmarkStart w:id="1" w:name="_GoBack"/>
      <w:bookmarkEnd w:id="1"/>
      <w:r w:rsidRPr="009E3E79">
        <w:rPr>
          <w:rFonts w:ascii="Calibri" w:eastAsiaTheme="minorHAnsi" w:hAnsi="Calibri" w:cs="Calibri"/>
          <w:lang w:eastAsia="en-US"/>
        </w:rPr>
        <w:t>nanıyor</w:t>
      </w:r>
      <w:proofErr w:type="spellEnd"/>
      <w:r w:rsidRPr="009E3E79">
        <w:rPr>
          <w:rFonts w:ascii="Calibri" w:eastAsiaTheme="minorHAnsi" w:hAnsi="Calibri" w:cs="Calibri"/>
          <w:lang w:eastAsia="en-US"/>
        </w:rPr>
        <w:t xml:space="preserve"> ve </w:t>
      </w:r>
      <w:proofErr w:type="spellStart"/>
      <w:r w:rsidRPr="009E3E79">
        <w:rPr>
          <w:rFonts w:ascii="Calibri" w:eastAsiaTheme="minorHAnsi" w:hAnsi="Calibri" w:cs="Calibri"/>
          <w:lang w:eastAsia="en-US"/>
        </w:rPr>
        <w:t>sanayi</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kültürüyle</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sanatın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kesiştiği</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bu</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özel</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hafıza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mekânını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yaratıcı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endüstrilerin</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buluşma</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noktası</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haline</w:t>
      </w:r>
      <w:proofErr w:type="spellEnd"/>
      <w:r w:rsidRPr="009E3E79">
        <w:rPr>
          <w:rFonts w:ascii="Calibri" w:eastAsiaTheme="minorHAnsi" w:hAnsi="Calibri" w:cs="Calibri"/>
          <w:lang w:eastAsia="en-US"/>
        </w:rPr>
        <w:t xml:space="preserve"> </w:t>
      </w:r>
      <w:proofErr w:type="spellStart"/>
      <w:r w:rsidRPr="009E3E79">
        <w:rPr>
          <w:rFonts w:ascii="Calibri" w:eastAsiaTheme="minorHAnsi" w:hAnsi="Calibri" w:cs="Calibri"/>
          <w:lang w:eastAsia="en-US"/>
        </w:rPr>
        <w:t>getiriyor</w:t>
      </w:r>
      <w:proofErr w:type="spellEnd"/>
      <w:r w:rsidRPr="009E3E79">
        <w:rPr>
          <w:rFonts w:ascii="Calibri" w:eastAsiaTheme="minorHAnsi" w:hAnsi="Calibri" w:cs="Calibri"/>
          <w:lang w:eastAsia="en-US"/>
        </w:rPr>
        <w:t>.</w:t>
      </w:r>
    </w:p>
    <w:p w:rsidR="00B1309E" w:rsidRPr="00997D91" w:rsidRDefault="00B1309E" w:rsidP="00B1309E">
      <w:pPr>
        <w:pStyle w:val="BodyA"/>
        <w:spacing w:after="300" w:line="288" w:lineRule="auto"/>
        <w:jc w:val="both"/>
        <w:outlineLvl w:val="1"/>
        <w:rPr>
          <w:rFonts w:ascii="Calibri" w:eastAsia="Calibri" w:hAnsi="Calibri" w:cs="Calibri"/>
          <w:b/>
          <w:color w:val="28263B"/>
          <w:sz w:val="22"/>
          <w:szCs w:val="22"/>
          <w:u w:val="single"/>
        </w:rPr>
      </w:pPr>
    </w:p>
    <w:p w:rsidR="00B1309E" w:rsidRPr="0032179F" w:rsidRDefault="00B1309E" w:rsidP="00B1309E">
      <w:pPr>
        <w:pStyle w:val="BodyA"/>
        <w:spacing w:after="300" w:line="288" w:lineRule="auto"/>
        <w:jc w:val="both"/>
        <w:outlineLvl w:val="1"/>
        <w:rPr>
          <w:rFonts w:ascii="Calibri" w:eastAsia="Calibri" w:hAnsi="Calibri" w:cs="Calibri"/>
          <w:color w:val="28263B"/>
          <w:sz w:val="22"/>
          <w:szCs w:val="22"/>
          <w:u w:color="28263B"/>
        </w:rPr>
      </w:pPr>
    </w:p>
    <w:p w:rsidR="00B1309E" w:rsidRDefault="00B1309E" w:rsidP="00B1309E">
      <w:pPr>
        <w:pBdr>
          <w:top w:val="nil"/>
          <w:left w:val="nil"/>
          <w:bottom w:val="nil"/>
          <w:right w:val="nil"/>
          <w:between w:val="nil"/>
        </w:pBdr>
        <w:spacing w:line="288" w:lineRule="auto"/>
        <w:rPr>
          <w:rFonts w:ascii="Calibri" w:eastAsia="Calibri" w:hAnsi="Calibri" w:cs="Calibri"/>
          <w:i/>
          <w:color w:val="000000"/>
          <w:sz w:val="22"/>
          <w:szCs w:val="22"/>
        </w:rPr>
      </w:pPr>
    </w:p>
    <w:p w:rsidR="003424BF" w:rsidRDefault="003424BF" w:rsidP="0076368E">
      <w:pPr>
        <w:jc w:val="center"/>
      </w:pPr>
    </w:p>
    <w:sectPr w:rsidR="003424BF">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50C" w:rsidRDefault="0068450C" w:rsidP="0076368E">
      <w:pPr>
        <w:spacing w:after="0"/>
      </w:pPr>
      <w:r>
        <w:separator/>
      </w:r>
    </w:p>
  </w:endnote>
  <w:endnote w:type="continuationSeparator" w:id="0">
    <w:p w:rsidR="0068450C" w:rsidRDefault="0068450C" w:rsidP="00763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50C" w:rsidRDefault="0068450C" w:rsidP="0076368E">
      <w:pPr>
        <w:spacing w:after="0"/>
      </w:pPr>
      <w:r>
        <w:separator/>
      </w:r>
    </w:p>
  </w:footnote>
  <w:footnote w:type="continuationSeparator" w:id="0">
    <w:p w:rsidR="0068450C" w:rsidRDefault="0068450C" w:rsidP="0076368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8E" w:rsidRDefault="0076368E">
    <w:pPr>
      <w:pStyle w:val="stBilgi"/>
    </w:pPr>
    <w:r>
      <w:ptab w:relativeTo="margin" w:alignment="center" w:leader="none"/>
    </w:r>
    <w:r>
      <w:rPr>
        <w:noProof/>
        <w:lang w:eastAsia="tr-TR"/>
      </w:rPr>
      <w:drawing>
        <wp:inline distT="0" distB="0" distL="0" distR="0">
          <wp:extent cx="1454150" cy="2038350"/>
          <wp:effectExtent l="0" t="0" r="0" b="0"/>
          <wp:docPr id="1" name="Resim 1" descr="C:\Users\ElaBelul\AppData\Local\Microsoft\Windows\INetCache\Content.Word\Kts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aBelul\AppData\Local\Microsoft\Windows\INetCache\Content.Word\Ktsm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4150" cy="2038350"/>
                  </a:xfrm>
                  <a:prstGeom prst="rect">
                    <a:avLst/>
                  </a:prstGeom>
                  <a:noFill/>
                  <a:ln>
                    <a:noFill/>
                  </a:ln>
                </pic:spPr>
              </pic:pic>
            </a:graphicData>
          </a:graphic>
        </wp:inline>
      </w:drawing>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68E"/>
    <w:rsid w:val="000E6625"/>
    <w:rsid w:val="00126D93"/>
    <w:rsid w:val="003424BF"/>
    <w:rsid w:val="0052570D"/>
    <w:rsid w:val="0068450C"/>
    <w:rsid w:val="0076368E"/>
    <w:rsid w:val="009E3E79"/>
    <w:rsid w:val="00A97115"/>
    <w:rsid w:val="00B1309E"/>
    <w:rsid w:val="00F404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CC900A-7C74-4BD5-8EC9-5AEE7B77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09E"/>
    <w:pPr>
      <w:spacing w:after="200" w:line="240" w:lineRule="auto"/>
    </w:pPr>
    <w:rPr>
      <w:rFonts w:ascii="Cambria" w:eastAsia="Cambria" w:hAnsi="Cambria" w:cs="Cambria"/>
      <w:kern w:val="0"/>
      <w:sz w:val="24"/>
      <w:szCs w:val="24"/>
      <w:lang w:eastAsia="tr-TR"/>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6368E"/>
    <w:pPr>
      <w:tabs>
        <w:tab w:val="center" w:pos="4536"/>
        <w:tab w:val="right" w:pos="9072"/>
      </w:tabs>
      <w:spacing w:after="0"/>
    </w:pPr>
    <w:rPr>
      <w:rFonts w:asciiTheme="minorHAnsi" w:eastAsiaTheme="minorHAnsi" w:hAnsiTheme="minorHAnsi" w:cstheme="minorBidi"/>
      <w:kern w:val="2"/>
      <w:sz w:val="22"/>
      <w:szCs w:val="22"/>
      <w:lang w:eastAsia="en-US"/>
      <w14:ligatures w14:val="standardContextual"/>
    </w:rPr>
  </w:style>
  <w:style w:type="character" w:customStyle="1" w:styleId="stBilgiChar">
    <w:name w:val="Üst Bilgi Char"/>
    <w:basedOn w:val="VarsaylanParagrafYazTipi"/>
    <w:link w:val="stBilgi"/>
    <w:uiPriority w:val="99"/>
    <w:rsid w:val="0076368E"/>
  </w:style>
  <w:style w:type="paragraph" w:styleId="AltBilgi">
    <w:name w:val="footer"/>
    <w:basedOn w:val="Normal"/>
    <w:link w:val="AltBilgiChar"/>
    <w:uiPriority w:val="99"/>
    <w:unhideWhenUsed/>
    <w:rsid w:val="0076368E"/>
    <w:pPr>
      <w:tabs>
        <w:tab w:val="center" w:pos="4536"/>
        <w:tab w:val="right" w:pos="9072"/>
      </w:tabs>
      <w:spacing w:after="0"/>
    </w:pPr>
    <w:rPr>
      <w:rFonts w:asciiTheme="minorHAnsi" w:eastAsiaTheme="minorHAnsi" w:hAnsiTheme="minorHAnsi" w:cstheme="minorBidi"/>
      <w:kern w:val="2"/>
      <w:sz w:val="22"/>
      <w:szCs w:val="22"/>
      <w:lang w:eastAsia="en-US"/>
      <w14:ligatures w14:val="standardContextual"/>
    </w:rPr>
  </w:style>
  <w:style w:type="character" w:customStyle="1" w:styleId="AltBilgiChar">
    <w:name w:val="Alt Bilgi Char"/>
    <w:basedOn w:val="VarsaylanParagrafYazTipi"/>
    <w:link w:val="AltBilgi"/>
    <w:uiPriority w:val="99"/>
    <w:rsid w:val="0076368E"/>
  </w:style>
  <w:style w:type="paragraph" w:customStyle="1" w:styleId="BodyA">
    <w:name w:val="Body A"/>
    <w:rsid w:val="00B1309E"/>
    <w:pPr>
      <w:pBdr>
        <w:top w:val="nil"/>
        <w:left w:val="nil"/>
        <w:bottom w:val="nil"/>
        <w:right w:val="nil"/>
        <w:between w:val="nil"/>
        <w:bar w:val="nil"/>
      </w:pBdr>
      <w:spacing w:after="200" w:line="240" w:lineRule="auto"/>
    </w:pPr>
    <w:rPr>
      <w:rFonts w:ascii="Cambria" w:eastAsia="Cambria" w:hAnsi="Cambria" w:cs="Cambria"/>
      <w:color w:val="000000"/>
      <w:kern w:val="0"/>
      <w:sz w:val="24"/>
      <w:szCs w:val="24"/>
      <w:u w:color="000000"/>
      <w:bdr w:val="nil"/>
      <w:lang w:eastAsia="tr-TR"/>
      <w14:textOutline w14:w="12700" w14:cap="flat" w14:cmpd="sng" w14:algn="ctr">
        <w14:noFill/>
        <w14:prstDash w14:val="solid"/>
        <w14:miter w14:lim="400000"/>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8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ehrinpanolari.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613</Words>
  <Characters>3495</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ElaBelul</dc:creator>
  <cp:keywords/>
  <dc:description/>
  <cp:lastModifiedBy>ElaBelul</cp:lastModifiedBy>
  <cp:revision>3</cp:revision>
  <dcterms:created xsi:type="dcterms:W3CDTF">2025-09-02T06:40:00Z</dcterms:created>
  <dcterms:modified xsi:type="dcterms:W3CDTF">2025-09-02T06:54:00Z</dcterms:modified>
</cp:coreProperties>
</file>